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00204568" w:rsidRPr="00204568">
        <w:rPr>
          <w:bCs/>
          <w:noProof w:val="0"/>
          <w:sz w:val="24"/>
          <w:szCs w:val="24"/>
        </w:rPr>
        <w:t>R2-1701664</w:t>
      </w:r>
    </w:p>
    <w:p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29C7">
        <w:rPr>
          <w:rFonts w:cs="Arial"/>
          <w:b/>
          <w:bCs/>
          <w:sz w:val="24"/>
          <w:lang w:eastAsia="ja-JP"/>
        </w:rPr>
        <w:t>8.11.5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736C">
        <w:rPr>
          <w:rFonts w:ascii="Arial" w:hAnsi="Arial" w:cs="Arial"/>
          <w:b/>
          <w:bCs/>
          <w:sz w:val="24"/>
        </w:rPr>
        <w:t xml:space="preserve">Considerations of </w:t>
      </w:r>
      <w:r w:rsidR="00B9546B">
        <w:rPr>
          <w:rFonts w:ascii="Arial" w:hAnsi="Arial" w:cs="Arial"/>
          <w:b/>
          <w:bCs/>
          <w:sz w:val="24"/>
        </w:rPr>
        <w:t xml:space="preserve">AS release assistance </w:t>
      </w:r>
      <w:r w:rsidR="00452C49">
        <w:rPr>
          <w:rFonts w:ascii="Arial" w:hAnsi="Arial" w:cs="Arial"/>
          <w:b/>
          <w:bCs/>
          <w:sz w:val="24"/>
        </w:rPr>
        <w:t>indication</w:t>
      </w:r>
      <w:r w:rsidR="007A736C">
        <w:rPr>
          <w:rFonts w:ascii="Arial" w:hAnsi="Arial" w:cs="Arial"/>
          <w:b/>
          <w:bCs/>
          <w:sz w:val="24"/>
        </w:rPr>
        <w:t xml:space="preserve"> for NB-IoT</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736C" w:rsidRPr="007A736C">
        <w:rPr>
          <w:rFonts w:ascii="Arial" w:hAnsi="Arial" w:cs="Arial"/>
          <w:b/>
          <w:bCs/>
          <w:sz w:val="24"/>
        </w:rPr>
        <w:t xml:space="preserve">NB_IOTenh-Core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B9546B" w:rsidP="00CD4C7B">
      <w:r>
        <w:t>In the RAN2#96 meeting the following was agreed:</w:t>
      </w:r>
    </w:p>
    <w:p w:rsidR="00B9546B" w:rsidRDefault="00B9546B" w:rsidP="00CD4C7B"/>
    <w:p w:rsidR="00B9546B" w:rsidRDefault="00B9546B" w:rsidP="00B9546B">
      <w:pPr>
        <w:pStyle w:val="Agreement"/>
        <w:tabs>
          <w:tab w:val="clear" w:pos="1800"/>
          <w:tab w:val="num" w:pos="1440"/>
        </w:tabs>
        <w:ind w:left="0" w:firstLine="0"/>
        <w:rPr>
          <w:lang w:eastAsia="zh-TW"/>
        </w:rPr>
      </w:pPr>
      <w:r>
        <w:rPr>
          <w:rFonts w:eastAsia="PMingLiU"/>
          <w:lang w:eastAsia="zh-TW"/>
        </w:rPr>
        <w:t>W</w:t>
      </w:r>
      <w:r>
        <w:rPr>
          <w:rFonts w:eastAsia="PMingLiU" w:hint="eastAsia"/>
          <w:lang w:eastAsia="zh-TW"/>
        </w:rPr>
        <w:t>e introduce an AS Release assistance indication in Rel-14</w:t>
      </w:r>
    </w:p>
    <w:p w:rsidR="00B9546B" w:rsidRDefault="00B9546B" w:rsidP="00CD4C7B"/>
    <w:p w:rsidR="00B9546B" w:rsidRPr="006E13D1" w:rsidRDefault="00B9546B" w:rsidP="00CD4C7B">
      <w:r>
        <w:t>In this contribution further details</w:t>
      </w:r>
      <w:r w:rsidR="00452C49">
        <w:t xml:space="preserve"> of</w:t>
      </w:r>
      <w:r>
        <w:t xml:space="preserve"> the AS release assistance indication</w:t>
      </w:r>
      <w:r w:rsidR="00452C49">
        <w:t xml:space="preserve"> are considered and way forward is proposed. </w:t>
      </w:r>
    </w:p>
    <w:p w:rsidR="00CD4C7B" w:rsidRPr="006E13D1" w:rsidRDefault="00CD4C7B" w:rsidP="00CD4C7B">
      <w:pPr>
        <w:pStyle w:val="Heading1"/>
      </w:pPr>
      <w:r w:rsidRPr="006E13D1">
        <w:t>2</w:t>
      </w:r>
      <w:r w:rsidRPr="006E13D1">
        <w:tab/>
      </w:r>
      <w:r w:rsidR="00A40F6A">
        <w:t xml:space="preserve">Discussion </w:t>
      </w:r>
    </w:p>
    <w:p w:rsidR="00A40F6A" w:rsidRDefault="00A40F6A" w:rsidP="00452C49"/>
    <w:p w:rsidR="00A40F6A" w:rsidRDefault="00A40F6A" w:rsidP="00452C49">
      <w:r w:rsidRPr="00A40F6A">
        <w:t xml:space="preserve">The Release Assistance Information (RAI) procedure at NAS level can already be used with CP solution in REL-13 to </w:t>
      </w:r>
      <w:r w:rsidR="00030CDD">
        <w:t>request</w:t>
      </w:r>
      <w:r w:rsidRPr="00A40F6A">
        <w:t xml:space="preserve"> the connection release when the UE has finalised dat</w:t>
      </w:r>
      <w:r>
        <w:t>a transmission and reception</w:t>
      </w:r>
      <w:r w:rsidRPr="00A40F6A">
        <w:t>. For the UP solution the NAS procedure is not su</w:t>
      </w:r>
      <w:r>
        <w:t xml:space="preserve">pported </w:t>
      </w:r>
      <w:r w:rsidRPr="00A40F6A">
        <w:t xml:space="preserve">and </w:t>
      </w:r>
      <w:r>
        <w:t xml:space="preserve">it is up to network implementation when the connection is released. However we think that the AS level release assistance is useful for the CP solution, because AS level release assistance may be provided to the eNB without involving S1/MME and RRC connection release may be triggered faster compared to the NAS level RAI procedure. </w:t>
      </w:r>
    </w:p>
    <w:p w:rsidR="00A40F6A" w:rsidRPr="00A40F6A" w:rsidRDefault="00A40F6A" w:rsidP="00452C49">
      <w:pPr>
        <w:rPr>
          <w:b/>
        </w:rPr>
      </w:pPr>
      <w:r w:rsidRPr="00A40F6A">
        <w:rPr>
          <w:b/>
        </w:rPr>
        <w:t>Proposal</w:t>
      </w:r>
      <w:r>
        <w:rPr>
          <w:b/>
        </w:rPr>
        <w:t xml:space="preserve"> 1</w:t>
      </w:r>
      <w:r w:rsidRPr="00A40F6A">
        <w:rPr>
          <w:b/>
        </w:rPr>
        <w:t>: AS release assistance indication is applicable for both UP and CP solution</w:t>
      </w:r>
    </w:p>
    <w:p w:rsidR="00452C49" w:rsidRDefault="00452C49" w:rsidP="00452C49">
      <w:r w:rsidRPr="00452C49">
        <w:t xml:space="preserve">UE assistance information procedure </w:t>
      </w:r>
      <w:r>
        <w:t xml:space="preserve">is </w:t>
      </w:r>
      <w:r w:rsidRPr="00452C49">
        <w:t xml:space="preserve">defined </w:t>
      </w:r>
      <w:r>
        <w:t>for E-UTRAN in TS 36.331</w:t>
      </w:r>
      <w:r w:rsidR="00866D07">
        <w:t xml:space="preserve"> [1]</w:t>
      </w:r>
      <w:r>
        <w:t xml:space="preserve">. The purpose of the </w:t>
      </w:r>
      <w:r w:rsidRPr="00452C49">
        <w:t xml:space="preserve">UE assistance information procedure is to inform E-UTRAN of the UE’s power saving preference. Upon configuring the UE to provide power preference indications E-UTRAN may consider that the UE does not prefer a configuration primarily optimised for power saving until the UE </w:t>
      </w:r>
      <w:r w:rsidR="00335221" w:rsidRPr="00452C49">
        <w:t>explicitly</w:t>
      </w:r>
      <w:r w:rsidRPr="00452C49">
        <w:t xml:space="preserve"> indicates otherwise.</w:t>
      </w:r>
      <w:r>
        <w:t xml:space="preserve"> In order to optimise the user experience and (for instance) to assist the eNB in configuring connected mode parameters and connection release handling, the UE may be configured to send assistance information to the eNB. UE assistance information procedure </w:t>
      </w:r>
      <w:r w:rsidR="00915E36">
        <w:t>seems suitable</w:t>
      </w:r>
      <w:r w:rsidR="00A40F6A">
        <w:t xml:space="preserve"> procedure </w:t>
      </w:r>
      <w:r w:rsidR="00915E36">
        <w:t xml:space="preserve">for </w:t>
      </w:r>
      <w:r w:rsidR="00A40F6A">
        <w:t xml:space="preserve">indicating the </w:t>
      </w:r>
      <w:r w:rsidR="00356566">
        <w:t xml:space="preserve">AS release assistance indication for </w:t>
      </w:r>
      <w:r w:rsidR="00915E36">
        <w:t>NB-IoT</w:t>
      </w:r>
      <w:r w:rsidR="00356566">
        <w:t xml:space="preserve">. </w:t>
      </w:r>
      <w:r w:rsidR="00915E36">
        <w:t>Therefore we propose the following:</w:t>
      </w:r>
    </w:p>
    <w:p w:rsidR="00452C49" w:rsidRPr="00452C49" w:rsidRDefault="00A40F6A" w:rsidP="00452C49">
      <w:pPr>
        <w:rPr>
          <w:b/>
        </w:rPr>
      </w:pPr>
      <w:r>
        <w:rPr>
          <w:b/>
        </w:rPr>
        <w:t>Proposal 2</w:t>
      </w:r>
      <w:r w:rsidR="00452C49" w:rsidRPr="00452C49">
        <w:rPr>
          <w:b/>
        </w:rPr>
        <w:t xml:space="preserve">: </w:t>
      </w:r>
      <w:r w:rsidR="00452C49">
        <w:rPr>
          <w:b/>
        </w:rPr>
        <w:t xml:space="preserve">UE assistance information procedure is re-used for NB-IoT </w:t>
      </w:r>
      <w:r w:rsidR="00335221">
        <w:rPr>
          <w:b/>
        </w:rPr>
        <w:t>AS release assistance indication</w:t>
      </w:r>
    </w:p>
    <w:p w:rsidR="0042547F" w:rsidRDefault="00D95F3F" w:rsidP="00452C49">
      <w:r>
        <w:t xml:space="preserve">From the UE battery consumption point of view the release of the RRC connection is beneficial immediately after the data transmission is finished. </w:t>
      </w:r>
      <w:r w:rsidR="00573F64">
        <w:t xml:space="preserve">When the </w:t>
      </w:r>
      <w:r w:rsidR="0042547F">
        <w:t xml:space="preserve">UL/DL </w:t>
      </w:r>
      <w:r w:rsidR="00573F64">
        <w:t xml:space="preserve">data transmission is finished the UE can transmit the RAI which </w:t>
      </w:r>
      <w:r w:rsidR="00573F64">
        <w:t xml:space="preserve">may be used by the eNB for determining whether to release the RRC connection. </w:t>
      </w:r>
    </w:p>
    <w:p w:rsidR="0042547F" w:rsidRDefault="0042547F" w:rsidP="00452C49">
      <w:pPr>
        <w:rPr>
          <w:b/>
        </w:rPr>
      </w:pPr>
      <w:r w:rsidRPr="0042547F">
        <w:rPr>
          <w:b/>
        </w:rPr>
        <w:t>Proposal 3: The UE indicates with RAI that UL</w:t>
      </w:r>
      <w:r w:rsidR="00030CDD">
        <w:rPr>
          <w:b/>
        </w:rPr>
        <w:t xml:space="preserve"> and / or D</w:t>
      </w:r>
      <w:r w:rsidRPr="0042547F">
        <w:rPr>
          <w:b/>
        </w:rPr>
        <w:t>L data is not expected in the near future</w:t>
      </w:r>
    </w:p>
    <w:p w:rsidR="00030CDD" w:rsidRPr="00030CDD" w:rsidRDefault="00030CDD" w:rsidP="00452C49">
      <w:r>
        <w:t>For the connection control purposes i</w:t>
      </w:r>
      <w:r w:rsidRPr="00030CDD">
        <w:t>t is important for the eNB to know</w:t>
      </w:r>
      <w:r>
        <w:t xml:space="preserve"> how soon the next UL/DL transmission takes place. Otherwise the eNB may release the RRC connection too soon resulting unnecessary and expensive CONNECTED&lt;-&gt;IDLE state transitions. eNB implementation specific inactive timer seems more appropriate </w:t>
      </w:r>
      <w:r w:rsidR="00A83A08">
        <w:t xml:space="preserve">choice in case that </w:t>
      </w:r>
      <w:r>
        <w:t>the time period without UL/DL data transmission</w:t>
      </w:r>
      <w:r w:rsidR="00A83A08">
        <w:t xml:space="preserve"> is not known for the eNB</w:t>
      </w:r>
      <w:r>
        <w:t xml:space="preserve">. </w:t>
      </w:r>
    </w:p>
    <w:p w:rsidR="0042547F" w:rsidRPr="0042547F" w:rsidRDefault="0042547F" w:rsidP="0042547F">
      <w:pPr>
        <w:rPr>
          <w:b/>
        </w:rPr>
      </w:pPr>
      <w:r>
        <w:rPr>
          <w:b/>
        </w:rPr>
        <w:t>Proposal 4</w:t>
      </w:r>
      <w:r w:rsidRPr="0042547F">
        <w:rPr>
          <w:b/>
        </w:rPr>
        <w:t xml:space="preserve">: </w:t>
      </w:r>
      <w:r>
        <w:rPr>
          <w:b/>
        </w:rPr>
        <w:t>The time period with no UL/DL data expectation is specified or configured for the UE with signaling</w:t>
      </w:r>
    </w:p>
    <w:p w:rsidR="00150AF8" w:rsidRDefault="00150AF8" w:rsidP="00452C49">
      <w:r>
        <w:lastRenderedPageBreak/>
        <w:t xml:space="preserve">It may be difficult to define the exact trigger in the specifications when the UE shall send the RAI, because different implementations and devices types. </w:t>
      </w:r>
      <w:r w:rsidR="00D30BD9">
        <w:t>Therefor</w:t>
      </w:r>
      <w:r w:rsidR="003E61A0">
        <w:t>e</w:t>
      </w:r>
      <w:r w:rsidR="00D30BD9">
        <w:t xml:space="preserve"> we propose the following:</w:t>
      </w:r>
    </w:p>
    <w:p w:rsidR="00D30BD9" w:rsidRPr="003E61A0" w:rsidRDefault="00866D07" w:rsidP="00452C49">
      <w:pPr>
        <w:rPr>
          <w:b/>
        </w:rPr>
      </w:pPr>
      <w:r>
        <w:rPr>
          <w:b/>
        </w:rPr>
        <w:t>Proposal 5</w:t>
      </w:r>
      <w:r w:rsidR="00D30BD9" w:rsidRPr="003E61A0">
        <w:rPr>
          <w:b/>
        </w:rPr>
        <w:t>: The trigger for sending RAI is left up to UE implementation</w:t>
      </w:r>
    </w:p>
    <w:p w:rsidR="00D95F3F" w:rsidRDefault="00D95F3F" w:rsidP="00890DBE"/>
    <w:p w:rsidR="00F651BB" w:rsidRDefault="00871839" w:rsidP="00452C49">
      <w:r>
        <w:t>I</w:t>
      </w:r>
      <w:r w:rsidR="00573F64">
        <w:t xml:space="preserve">f the UE provides </w:t>
      </w:r>
      <w:r w:rsidR="003E61A0">
        <w:t xml:space="preserve">false RAI indication </w:t>
      </w:r>
      <w:r>
        <w:t>(</w:t>
      </w:r>
      <w:r w:rsidR="003E61A0">
        <w:t>i.e. the UE sends</w:t>
      </w:r>
      <w:r>
        <w:t xml:space="preserve"> RAI and the eNB </w:t>
      </w:r>
      <w:r w:rsidR="00F651BB" w:rsidRPr="00F651BB">
        <w:t>releases the RRC connection and UL or DL data needs to be transmitted soon after the release</w:t>
      </w:r>
      <w:r>
        <w:t>)</w:t>
      </w:r>
      <w:r w:rsidR="00F651BB" w:rsidRPr="00F651BB">
        <w:t xml:space="preserve"> the RRC connection needs to be established again which would cause excessive signaling </w:t>
      </w:r>
      <w:r>
        <w:t>between the UE and NW (eNB, MME</w:t>
      </w:r>
      <w:r w:rsidR="00E4101D">
        <w:t>, etc.</w:t>
      </w:r>
      <w:r>
        <w:t xml:space="preserve">). Therefore the false RAI may be very harmful for the NW and should be avoided. </w:t>
      </w:r>
      <w:r w:rsidR="00FE358C">
        <w:t>T</w:t>
      </w:r>
      <w:r>
        <w:t>herefore we propose:</w:t>
      </w:r>
    </w:p>
    <w:p w:rsidR="00871839" w:rsidRDefault="00871839" w:rsidP="00452C49"/>
    <w:p w:rsidR="00871839" w:rsidRPr="0042547F" w:rsidRDefault="00866D07" w:rsidP="00871839">
      <w:pPr>
        <w:rPr>
          <w:b/>
        </w:rPr>
      </w:pPr>
      <w:r>
        <w:rPr>
          <w:b/>
        </w:rPr>
        <w:t>Proposal 6</w:t>
      </w:r>
      <w:r w:rsidR="00871839" w:rsidRPr="0042547F">
        <w:rPr>
          <w:b/>
        </w:rPr>
        <w:t xml:space="preserve">: The </w:t>
      </w:r>
      <w:r w:rsidR="00871839">
        <w:rPr>
          <w:b/>
        </w:rPr>
        <w:t xml:space="preserve">UE is not allowed to transmit or receive data </w:t>
      </w:r>
      <w:r w:rsidR="00FE358C">
        <w:rPr>
          <w:b/>
        </w:rPr>
        <w:t xml:space="preserve">during certain amount of time </w:t>
      </w:r>
      <w:r w:rsidR="00871839">
        <w:rPr>
          <w:b/>
        </w:rPr>
        <w:t xml:space="preserve">after </w:t>
      </w:r>
      <w:r w:rsidR="00C125E8">
        <w:rPr>
          <w:b/>
        </w:rPr>
        <w:t xml:space="preserve">the has transmitted </w:t>
      </w:r>
      <w:r w:rsidR="00871839">
        <w:rPr>
          <w:b/>
        </w:rPr>
        <w:t xml:space="preserve">RAI </w:t>
      </w:r>
    </w:p>
    <w:p w:rsidR="00F651BB" w:rsidRPr="00F651BB" w:rsidRDefault="00F651BB" w:rsidP="00452C49"/>
    <w:p w:rsidR="00CD4C7B" w:rsidRPr="006E13D1" w:rsidRDefault="002E5474" w:rsidP="00CD4C7B">
      <w:pPr>
        <w:pStyle w:val="Heading1"/>
      </w:pPr>
      <w:r>
        <w:t>3</w:t>
      </w:r>
      <w:r w:rsidR="00CD4C7B" w:rsidRPr="006E13D1">
        <w:tab/>
      </w:r>
      <w:r>
        <w:t xml:space="preserve">Conclusions </w:t>
      </w:r>
    </w:p>
    <w:p w:rsidR="00CD4C7B" w:rsidRDefault="008A717E" w:rsidP="00CD4C7B">
      <w:r>
        <w:t>Based on the discussion of this document w</w:t>
      </w:r>
      <w:r w:rsidR="002E5474">
        <w:t>e propose the following:</w:t>
      </w:r>
    </w:p>
    <w:p w:rsidR="00866D07" w:rsidRPr="00A40F6A" w:rsidRDefault="00866D07" w:rsidP="00866D07">
      <w:pPr>
        <w:rPr>
          <w:b/>
        </w:rPr>
      </w:pPr>
      <w:r w:rsidRPr="00A40F6A">
        <w:rPr>
          <w:b/>
        </w:rPr>
        <w:t>Proposal</w:t>
      </w:r>
      <w:r>
        <w:rPr>
          <w:b/>
        </w:rPr>
        <w:t xml:space="preserve"> 1</w:t>
      </w:r>
      <w:r w:rsidRPr="00A40F6A">
        <w:rPr>
          <w:b/>
        </w:rPr>
        <w:t>: AS release assistance indication is applicable for both UP and CP solution</w:t>
      </w:r>
    </w:p>
    <w:p w:rsidR="00866D07" w:rsidRPr="00452C49" w:rsidRDefault="00866D07" w:rsidP="00866D07">
      <w:pPr>
        <w:rPr>
          <w:b/>
        </w:rPr>
      </w:pPr>
      <w:r>
        <w:rPr>
          <w:b/>
        </w:rPr>
        <w:t>Proposal 2</w:t>
      </w:r>
      <w:r w:rsidRPr="00452C49">
        <w:rPr>
          <w:b/>
        </w:rPr>
        <w:t xml:space="preserve">: </w:t>
      </w:r>
      <w:r>
        <w:rPr>
          <w:b/>
        </w:rPr>
        <w:t>UE assistance information procedure is re-used for NB-IoT AS release assistance indication</w:t>
      </w:r>
    </w:p>
    <w:p w:rsidR="00866D07" w:rsidRDefault="00866D07" w:rsidP="00866D07">
      <w:pPr>
        <w:rPr>
          <w:b/>
        </w:rPr>
      </w:pPr>
      <w:r w:rsidRPr="0042547F">
        <w:rPr>
          <w:b/>
        </w:rPr>
        <w:t>Proposal 3: The UE indicates with RAI that UL/DL data is not expected in the near future</w:t>
      </w:r>
    </w:p>
    <w:p w:rsidR="00866D07" w:rsidRPr="0042547F" w:rsidRDefault="00866D07" w:rsidP="00866D07">
      <w:pPr>
        <w:rPr>
          <w:b/>
        </w:rPr>
      </w:pPr>
      <w:r>
        <w:rPr>
          <w:b/>
        </w:rPr>
        <w:t>Proposal 4</w:t>
      </w:r>
      <w:r w:rsidRPr="0042547F">
        <w:rPr>
          <w:b/>
        </w:rPr>
        <w:t xml:space="preserve">: </w:t>
      </w:r>
      <w:r>
        <w:rPr>
          <w:b/>
        </w:rPr>
        <w:t>The time period with no UL/DL data expectation is specified or configured for the UE with signaling</w:t>
      </w:r>
    </w:p>
    <w:p w:rsidR="00866D07" w:rsidRPr="003E61A0" w:rsidRDefault="00866D07" w:rsidP="00866D07">
      <w:pPr>
        <w:rPr>
          <w:b/>
        </w:rPr>
      </w:pPr>
      <w:r>
        <w:rPr>
          <w:b/>
        </w:rPr>
        <w:t>Proposal 6</w:t>
      </w:r>
      <w:r w:rsidRPr="003E61A0">
        <w:rPr>
          <w:b/>
        </w:rPr>
        <w:t>: The trigger for sending RAI is left up to UE implementation</w:t>
      </w:r>
    </w:p>
    <w:p w:rsidR="00866D07" w:rsidRPr="0042547F" w:rsidRDefault="00866D07" w:rsidP="00866D07">
      <w:pPr>
        <w:rPr>
          <w:b/>
        </w:rPr>
      </w:pPr>
      <w:r>
        <w:rPr>
          <w:b/>
        </w:rPr>
        <w:t>Proposal 6</w:t>
      </w:r>
      <w:r w:rsidRPr="0042547F">
        <w:rPr>
          <w:b/>
        </w:rPr>
        <w:t xml:space="preserve">: The </w:t>
      </w:r>
      <w:r>
        <w:rPr>
          <w:b/>
        </w:rPr>
        <w:t xml:space="preserve">UE is not allowed to transmit or receive data during certain amount of time </w:t>
      </w:r>
      <w:bookmarkStart w:id="1" w:name="_GoBack"/>
      <w:bookmarkEnd w:id="1"/>
      <w:r>
        <w:rPr>
          <w:b/>
        </w:rPr>
        <w:t xml:space="preserve">after the has transmitted RAI </w:t>
      </w:r>
    </w:p>
    <w:p w:rsidR="002E5474" w:rsidRPr="006E13D1" w:rsidRDefault="002E5474" w:rsidP="00CD4C7B"/>
    <w:p w:rsidR="00CD4C7B" w:rsidRPr="006E13D1" w:rsidRDefault="00CD4C7B" w:rsidP="00CD4C7B">
      <w:pPr>
        <w:pStyle w:val="Heading1"/>
      </w:pPr>
      <w:r w:rsidRPr="006E13D1">
        <w:t>References</w:t>
      </w:r>
    </w:p>
    <w:p w:rsidR="00CD4C7B" w:rsidRPr="006E13D1" w:rsidRDefault="0090466A" w:rsidP="00A5374F">
      <w:pPr>
        <w:numPr>
          <w:ilvl w:val="0"/>
          <w:numId w:val="4"/>
        </w:numPr>
        <w:overflowPunct w:val="0"/>
        <w:autoSpaceDE w:val="0"/>
        <w:autoSpaceDN w:val="0"/>
        <w:adjustRightInd w:val="0"/>
        <w:textAlignment w:val="baseline"/>
      </w:pPr>
      <w:bookmarkStart w:id="2" w:name="_Ref75086397"/>
      <w:r>
        <w:t xml:space="preserve">3GPP TS </w:t>
      </w:r>
      <w:r w:rsidR="00A5374F">
        <w:t>36.331</w:t>
      </w:r>
      <w:r w:rsidR="00CD4C7B" w:rsidRPr="006E13D1">
        <w:t xml:space="preserve"> </w:t>
      </w:r>
      <w:r w:rsidR="00A5374F" w:rsidRPr="00A5374F">
        <w:rPr>
          <w:i/>
          <w:iCs/>
        </w:rPr>
        <w:t>Radio Resource Control (RRC)</w:t>
      </w:r>
    </w:p>
    <w:bookmarkEnd w:id="2"/>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7F1" w:rsidRDefault="00B567F1">
      <w:r>
        <w:separator/>
      </w:r>
    </w:p>
  </w:endnote>
  <w:endnote w:type="continuationSeparator" w:id="0">
    <w:p w:rsidR="00B567F1" w:rsidRDefault="00B5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7F1" w:rsidRDefault="00B567F1">
      <w:r>
        <w:separator/>
      </w:r>
    </w:p>
  </w:footnote>
  <w:footnote w:type="continuationSeparator" w:id="0">
    <w:p w:rsidR="00B567F1" w:rsidRDefault="00B567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CAB4E0D2"/>
    <w:lvl w:ilvl="0" w:tplc="62FE4644">
      <w:start w:val="1"/>
      <w:numFmt w:val="bullet"/>
      <w:pStyle w:val="Agreement"/>
      <w:lvlText w:val=""/>
      <w:lvlJc w:val="left"/>
      <w:pPr>
        <w:tabs>
          <w:tab w:val="num" w:pos="2750"/>
        </w:tabs>
        <w:ind w:left="2750" w:hanging="360"/>
      </w:pPr>
      <w:rPr>
        <w:rFonts w:ascii="Symbol" w:hAnsi="Symbol" w:hint="default"/>
        <w:b/>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CDD"/>
    <w:rsid w:val="00033397"/>
    <w:rsid w:val="00040095"/>
    <w:rsid w:val="00080512"/>
    <w:rsid w:val="00090468"/>
    <w:rsid w:val="000B7BCF"/>
    <w:rsid w:val="000C522B"/>
    <w:rsid w:val="000D58AB"/>
    <w:rsid w:val="00130C3B"/>
    <w:rsid w:val="00150AF8"/>
    <w:rsid w:val="001741A0"/>
    <w:rsid w:val="00194CD0"/>
    <w:rsid w:val="001B49C9"/>
    <w:rsid w:val="001F168B"/>
    <w:rsid w:val="001F7831"/>
    <w:rsid w:val="00204045"/>
    <w:rsid w:val="00204568"/>
    <w:rsid w:val="00211FFF"/>
    <w:rsid w:val="0022606D"/>
    <w:rsid w:val="002515D1"/>
    <w:rsid w:val="002747EC"/>
    <w:rsid w:val="002855BF"/>
    <w:rsid w:val="002E5474"/>
    <w:rsid w:val="002F0D22"/>
    <w:rsid w:val="003172DC"/>
    <w:rsid w:val="00326069"/>
    <w:rsid w:val="00335221"/>
    <w:rsid w:val="0035462D"/>
    <w:rsid w:val="00356566"/>
    <w:rsid w:val="003B40AD"/>
    <w:rsid w:val="003C4E37"/>
    <w:rsid w:val="003E16BE"/>
    <w:rsid w:val="003E61A0"/>
    <w:rsid w:val="00401855"/>
    <w:rsid w:val="0042547F"/>
    <w:rsid w:val="00452C49"/>
    <w:rsid w:val="00477455"/>
    <w:rsid w:val="004D3578"/>
    <w:rsid w:val="004D380D"/>
    <w:rsid w:val="004E213A"/>
    <w:rsid w:val="004F29C7"/>
    <w:rsid w:val="00503171"/>
    <w:rsid w:val="00506C28"/>
    <w:rsid w:val="00513153"/>
    <w:rsid w:val="00534DA0"/>
    <w:rsid w:val="00543E6C"/>
    <w:rsid w:val="00565087"/>
    <w:rsid w:val="0056573F"/>
    <w:rsid w:val="00573F64"/>
    <w:rsid w:val="005B2816"/>
    <w:rsid w:val="00611566"/>
    <w:rsid w:val="00646D99"/>
    <w:rsid w:val="00656910"/>
    <w:rsid w:val="006C66D8"/>
    <w:rsid w:val="006D1E24"/>
    <w:rsid w:val="006E1417"/>
    <w:rsid w:val="006F6A2C"/>
    <w:rsid w:val="00734A5B"/>
    <w:rsid w:val="00744E76"/>
    <w:rsid w:val="00757D40"/>
    <w:rsid w:val="00781F0F"/>
    <w:rsid w:val="0078727C"/>
    <w:rsid w:val="0079049D"/>
    <w:rsid w:val="007A0EED"/>
    <w:rsid w:val="007A736C"/>
    <w:rsid w:val="007B18D8"/>
    <w:rsid w:val="007C095F"/>
    <w:rsid w:val="008028A4"/>
    <w:rsid w:val="00866D07"/>
    <w:rsid w:val="00871839"/>
    <w:rsid w:val="008768CA"/>
    <w:rsid w:val="00877EF9"/>
    <w:rsid w:val="00880559"/>
    <w:rsid w:val="00890DBE"/>
    <w:rsid w:val="008A717E"/>
    <w:rsid w:val="008B5306"/>
    <w:rsid w:val="0090271F"/>
    <w:rsid w:val="00902DB9"/>
    <w:rsid w:val="0090466A"/>
    <w:rsid w:val="00915E36"/>
    <w:rsid w:val="00936071"/>
    <w:rsid w:val="00942EC2"/>
    <w:rsid w:val="00961B32"/>
    <w:rsid w:val="00974BB0"/>
    <w:rsid w:val="009A0AF3"/>
    <w:rsid w:val="009B07CD"/>
    <w:rsid w:val="009C19E9"/>
    <w:rsid w:val="00A10F02"/>
    <w:rsid w:val="00A204CA"/>
    <w:rsid w:val="00A40F6A"/>
    <w:rsid w:val="00A53724"/>
    <w:rsid w:val="00A5374F"/>
    <w:rsid w:val="00A764A2"/>
    <w:rsid w:val="00A82346"/>
    <w:rsid w:val="00A83A08"/>
    <w:rsid w:val="00A9671C"/>
    <w:rsid w:val="00AA1553"/>
    <w:rsid w:val="00B15449"/>
    <w:rsid w:val="00B47FD1"/>
    <w:rsid w:val="00B567F1"/>
    <w:rsid w:val="00B9546B"/>
    <w:rsid w:val="00C125E8"/>
    <w:rsid w:val="00C12B51"/>
    <w:rsid w:val="00C24650"/>
    <w:rsid w:val="00C33079"/>
    <w:rsid w:val="00C83A13"/>
    <w:rsid w:val="00C92967"/>
    <w:rsid w:val="00CA3D0C"/>
    <w:rsid w:val="00CA654B"/>
    <w:rsid w:val="00CD4C7B"/>
    <w:rsid w:val="00D30BD9"/>
    <w:rsid w:val="00D738D6"/>
    <w:rsid w:val="00D80795"/>
    <w:rsid w:val="00D87E00"/>
    <w:rsid w:val="00D9134D"/>
    <w:rsid w:val="00D95F3F"/>
    <w:rsid w:val="00D96D11"/>
    <w:rsid w:val="00DA7A03"/>
    <w:rsid w:val="00DB1818"/>
    <w:rsid w:val="00DC309B"/>
    <w:rsid w:val="00DC4DA2"/>
    <w:rsid w:val="00E4101D"/>
    <w:rsid w:val="00E62835"/>
    <w:rsid w:val="00E77645"/>
    <w:rsid w:val="00E83697"/>
    <w:rsid w:val="00EB096D"/>
    <w:rsid w:val="00EC4A25"/>
    <w:rsid w:val="00F025A2"/>
    <w:rsid w:val="00F07388"/>
    <w:rsid w:val="00F2026E"/>
    <w:rsid w:val="00F2210A"/>
    <w:rsid w:val="00F37743"/>
    <w:rsid w:val="00F54A3D"/>
    <w:rsid w:val="00F651BB"/>
    <w:rsid w:val="00F653B8"/>
    <w:rsid w:val="00F71B89"/>
    <w:rsid w:val="00F7353C"/>
    <w:rsid w:val="00F76F8F"/>
    <w:rsid w:val="00FA1266"/>
    <w:rsid w:val="00FC1192"/>
    <w:rsid w:val="00FE35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Agreement">
    <w:name w:val="Agreement"/>
    <w:basedOn w:val="Normal"/>
    <w:next w:val="Normal"/>
    <w:rsid w:val="00B9546B"/>
    <w:pPr>
      <w:numPr>
        <w:numId w:val="5"/>
      </w:numPr>
      <w:tabs>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182</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35</cp:revision>
  <dcterms:created xsi:type="dcterms:W3CDTF">2016-08-12T03:53:00Z</dcterms:created>
  <dcterms:modified xsi:type="dcterms:W3CDTF">2017-02-03T18:27:00Z</dcterms:modified>
</cp:coreProperties>
</file>